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9495" w:type="dxa"/>
        <w:tblInd w:w="2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6"/>
        <w:gridCol w:w="4819"/>
      </w:tblGrid>
      <w:tr w:rsidR="00932304" w:rsidTr="00932304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РАССМОТРЕНО</w:t>
            </w:r>
          </w:p>
          <w:p w:rsidR="00932304" w:rsidRDefault="00E00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МО учителей трудового обучения</w:t>
            </w:r>
            <w:r w:rsidR="002931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ОСЖ</w:t>
            </w: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Протокол № __      от ________</w:t>
            </w: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УТВЕРЖДАЮ</w:t>
            </w: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Директор КГБОУ «Петровская общеобразовательная школа – интернат»</w:t>
            </w: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Комарова О.Л. приказом от _______ № ___</w:t>
            </w: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>Адаптированная рабочая общеобразовательная программа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>по предмету «Музыка и движение»</w:t>
      </w:r>
    </w:p>
    <w:p w:rsidR="00932304" w:rsidRDefault="00A55D42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>9</w:t>
      </w:r>
      <w:r w:rsidR="00932304"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 xml:space="preserve"> класс (2 вариант)</w:t>
      </w:r>
    </w:p>
    <w:p w:rsidR="00932304" w:rsidRDefault="007C4967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>на 2024-2025</w:t>
      </w:r>
      <w:r w:rsidR="00932304">
        <w:rPr>
          <w:rFonts w:ascii="Times New Roman" w:eastAsia="SimSun" w:hAnsi="Times New Roman" w:cs="Arial"/>
          <w:bCs/>
          <w:kern w:val="3"/>
          <w:sz w:val="28"/>
          <w:szCs w:val="28"/>
          <w:lang w:eastAsia="zh-CN" w:bidi="hi-IN"/>
        </w:rPr>
        <w:t xml:space="preserve"> учебный год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008DD" w:rsidRDefault="00E008DD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008DD" w:rsidRDefault="00E008DD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008DD" w:rsidRDefault="00E008DD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Составитель:Поливцева Е.М.</w:t>
      </w:r>
    </w:p>
    <w:p w:rsidR="00932304" w:rsidRDefault="007C4967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учитель высшей</w:t>
      </w:r>
      <w:r w:rsidR="0093230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квалификационной категории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1. Пояснительная записка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Рабочая программа по учебном</w:t>
      </w:r>
      <w:r w:rsidR="007C496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у предмету «Музыка и движение» 9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класс составлена на основе АООП для обучающихся с умственной отсталостью (интеллектуальными нарушениями) КГБОУ «Петровская общеобразовательная школа-интернат» в соответствии с ФГОС для обучающихся с УО. (вариант 2)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«Музыка и движение»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Цель: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Задачи: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- развитие способности получать удовольствие от музыкальных произведений,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выделение собственных предпочтений в восприятии музыки, приобретение опыта самостоятельной музыкальной деятельности. - - -формирование простейших эстетических ориентиров и их использование в организации обыденной жизни и праздника.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доступности, систематичности и последовательности, наглядности.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развивающие: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развивать музыкально-исполнительские навыки (звуковысотный слух, чувство ритма, музыкальную память), умение отобразить в движении характер музыки;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воспитательные: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помочь самовыражению школьников с ОВЗ через занятия музыкальной деятельностью; -  развивать музыкальную отзывчивость;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содействовать приобретению навыков общения с окружающими;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коррекционные: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корригировать нарушения звукопроизносительной стороны речи;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способствовать преодолению неадекватных форм поведения, снятию эмоционального напряжения;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корригировать отклонения в интеллектуальном развитии;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Весь комплекс программы сориентирован на  создание условий для развития мышления, воображения, художественно-эстетического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развития с учетом психофизических и интеллектуальных возможностей учащихся.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Принципы обучения: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коррекционная направленность обучения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оптимистическая перспектива образования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индивидуализация и дифференциация процесса обучения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существенное повышение мотивации и интереса к учению, приобретению нового опыта деятельности и поведения;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 xml:space="preserve">Основные технологии обучения: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-- технология продуктивно-творческой деятельности (строится на принципах общехудожественного постижения искусства);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здоровьесберегающие( музыка способна повысить или понизить мышечный тонус, стимулирует процессы восприятия и памяти, активизирует творческое мышление);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информационно-коммуникативные ( создает информационную поддержку, помогает сконцентрировать внимание, повышает интерес к музыке и учебно-познавательной деятельности);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игровые (повышает активность учащихся, развивает их творческую составляющую).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Методы обучения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Словесный: рассказ, беседа (диалог) знакомит учащегося с яркими страницами музыкального искусства.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Наглядный (слуховой, двигательный и зрительный) позволяет непосредственно «прожить», ощутить настроение музыкального произведения, его образ.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Практический воспитывает наблюдательность, умение сделать вывод.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2.Место предмета в учебном плане.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В соответстви</w:t>
      </w:r>
      <w:r w:rsidR="003B556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и с учебным планом школы на 2023-2024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учебный год, годовым календарным учебным графиком  рабочая программа по учебному предмету «Музыка и движение» рассчитана на 68  часов - 34учебных недели (2 часа в неделю).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3.Планируемые результаты освоения программы.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 xml:space="preserve"> Музыка и движение.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 танцевальных, вокальных и инструментальных выступлений.</w:t>
      </w:r>
    </w:p>
    <w:p w:rsidR="00932304" w:rsidRDefault="00932304" w:rsidP="009323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Интерес к различным видам музыкальной деятельности (слушание, пение, движение под музыку, игра на музыкальных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инструментах).</w:t>
      </w:r>
    </w:p>
    <w:p w:rsidR="00932304" w:rsidRDefault="00932304" w:rsidP="009323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Умение слушать музыку и выполнять простейшие танцевальные движения.</w:t>
      </w:r>
    </w:p>
    <w:p w:rsidR="00932304" w:rsidRDefault="00932304" w:rsidP="009323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Освоение приемов игры на музыкальных инструментах, сопровождение мелодии игрой на музыкальных инструментах.</w:t>
      </w:r>
    </w:p>
    <w:p w:rsidR="00932304" w:rsidRDefault="00932304" w:rsidP="009323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Умение узнавать знакомые песни, подпевать их, петь в хоре.</w:t>
      </w:r>
    </w:p>
    <w:p w:rsidR="00932304" w:rsidRDefault="00932304" w:rsidP="0093230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умение выполнять действия по образцу и по подражанию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Предметные результаты</w:t>
      </w:r>
    </w:p>
    <w:p w:rsidR="00932304" w:rsidRDefault="00932304" w:rsidP="00932304">
      <w:pPr>
        <w:widowControl w:val="0"/>
        <w:suppressAutoHyphens/>
        <w:autoSpaceDN w:val="0"/>
        <w:spacing w:after="0" w:line="230" w:lineRule="auto"/>
        <w:ind w:left="260" w:right="2000" w:firstLine="7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333333"/>
          <w:kern w:val="3"/>
          <w:sz w:val="24"/>
          <w:szCs w:val="24"/>
          <w:lang w:eastAsia="ru-RU" w:bidi="hi-IN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color w:val="333333"/>
          <w:kern w:val="3"/>
          <w:sz w:val="24"/>
          <w:szCs w:val="24"/>
          <w:u w:val="single"/>
          <w:lang w:eastAsia="ru-RU" w:bidi="hi-IN"/>
        </w:rPr>
        <w:t>уметь:</w:t>
      </w:r>
    </w:p>
    <w:p w:rsidR="00932304" w:rsidRDefault="00932304" w:rsidP="00932304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слушать  и  понимать  мелодии  разных  музыкальных  жанров  (марш,</w:t>
      </w:r>
      <w:r w:rsidR="003B55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песня,</w:t>
      </w:r>
      <w:r w:rsidR="003B55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вальс);</w:t>
      </w:r>
    </w:p>
    <w:p w:rsidR="00932304" w:rsidRDefault="00932304" w:rsidP="00932304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видеть и понимать доступные по содержанию видиозаписи концертов;</w:t>
      </w: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узнавать и напевать  мелодии знакомых песен;</w:t>
      </w: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слушать, понимать и действовать согласно инструкции учителя;</w:t>
      </w:r>
    </w:p>
    <w:p w:rsidR="00932304" w:rsidRDefault="00932304" w:rsidP="00932304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передавать простейшие ритмические движения: ходить, двигаться о кругу,</w:t>
      </w:r>
      <w:r w:rsidR="003B55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парами;</w:t>
      </w: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выполнять элементарные движения с предметами;</w:t>
      </w: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35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выполнять простейшие танцевальные  движения под музыку;</w:t>
      </w:r>
    </w:p>
    <w:p w:rsidR="00932304" w:rsidRDefault="00932304" w:rsidP="00932304">
      <w:pPr>
        <w:widowControl w:val="0"/>
        <w:suppressAutoHyphens/>
        <w:autoSpaceDN w:val="0"/>
        <w:spacing w:after="0" w:line="13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932304" w:rsidRDefault="00932304" w:rsidP="00932304">
      <w:pPr>
        <w:widowControl w:val="0"/>
        <w:numPr>
          <w:ilvl w:val="0"/>
          <w:numId w:val="3"/>
        </w:numPr>
        <w:suppressAutoHyphens/>
        <w:autoSpaceDN w:val="0"/>
        <w:spacing w:after="0" w:line="232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узнавать и показывать музыкальные инструменты и выбирать их по звучанию; соотносить реальный предмет (музыкальный инструмент) с его изображением.</w:t>
      </w:r>
    </w:p>
    <w:p w:rsidR="00932304" w:rsidRDefault="00932304" w:rsidP="00932304">
      <w:pPr>
        <w:widowControl w:val="0"/>
        <w:suppressAutoHyphens/>
        <w:autoSpaceDN w:val="0"/>
        <w:spacing w:after="0" w:line="232" w:lineRule="auto"/>
        <w:ind w:left="26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hi-IN"/>
        </w:rPr>
        <w:t>знать:</w:t>
      </w:r>
    </w:p>
    <w:p w:rsidR="00932304" w:rsidRDefault="00932304" w:rsidP="00932304">
      <w:pPr>
        <w:widowControl w:val="0"/>
        <w:numPr>
          <w:ilvl w:val="0"/>
          <w:numId w:val="5"/>
        </w:numPr>
        <w:suppressAutoHyphens/>
        <w:autoSpaceDN w:val="0"/>
        <w:spacing w:after="0" w:line="232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название и содержание 3-4 песен;</w:t>
      </w:r>
    </w:p>
    <w:p w:rsidR="00932304" w:rsidRDefault="00932304" w:rsidP="00932304">
      <w:pPr>
        <w:widowControl w:val="0"/>
        <w:suppressAutoHyphens/>
        <w:autoSpaceDN w:val="0"/>
        <w:spacing w:after="0" w:line="17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32" w:lineRule="auto"/>
        <w:ind w:left="720" w:right="76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название 3-х музыкальных инструментов: колокольчик, бубен, барабан; 3-4 простых танцевальных движения под разные жанры музыки; направления движения (вправо, влево, вперёд, назад, вверх, вниз).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                         4.Программа формирования базовых учебных действий.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Программа формирования базовых учебных действий у обучающихся с умеренной и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</w:t>
      </w:r>
    </w:p>
    <w:p w:rsidR="00932304" w:rsidRDefault="00932304" w:rsidP="0093230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932304" w:rsidRDefault="00932304" w:rsidP="0093230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Формирование учебного поведения: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направленность взгляда (на говорящего взрослого, на задание);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умение выполнять инструкции педагога;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использование поназначению учебных материалов;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умение выполнять действия по образцу и по подражанию.</w:t>
      </w:r>
    </w:p>
    <w:p w:rsidR="00932304" w:rsidRDefault="00932304" w:rsidP="0093230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Формирование умения выполнять задание: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в течение определенного периода времени,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от начала до конца,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с заданными качественными параметрами.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                         5. Содержание учебного предмета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Слушание.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Пение.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Движение под музыку.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3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  <w:t>Игра на музыкальных инструментах.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инструменте. Игра в ансамбле.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6.    Мате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риально-техническое обеспечение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Смирнова С.Б. «Музыкально – коррекционные занятия для детей среднего возраста с ЗПР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И. Каплунова. «Праздник каждый день»</w:t>
      </w:r>
    </w:p>
    <w:p w:rsidR="00932304" w:rsidRDefault="00932304" w:rsidP="00932304">
      <w:pPr>
        <w:widowControl w:val="0"/>
        <w:numPr>
          <w:ilvl w:val="0"/>
          <w:numId w:val="7"/>
        </w:numPr>
        <w:tabs>
          <w:tab w:val="left" w:pos="2444"/>
        </w:tabs>
        <w:suppressAutoHyphens/>
        <w:autoSpaceDN w:val="0"/>
        <w:spacing w:before="35" w:after="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val="en-US" w:eastAsia="zh-CN" w:bidi="hi-IN"/>
        </w:rPr>
      </w:pPr>
      <w:r>
        <w:rPr>
          <w:rFonts w:ascii="Times New Roman" w:eastAsia="Times New Roman" w:hAnsi="Times New Roman" w:cs="Arial"/>
          <w:bCs/>
          <w:kern w:val="3"/>
          <w:sz w:val="24"/>
          <w:szCs w:val="24"/>
          <w:lang w:eastAsia="zh-CN" w:bidi="hi-IN"/>
        </w:rPr>
        <w:t xml:space="preserve">  Примерная Адаптированная основная общеобразовательная программа   для  обучающихся с умеренной,  тяжелой и глубокой умственной отсталостью  (интеллектуальными нарушениями), тяжелыми и множественными нарушениями развития (вариант2)</w:t>
      </w:r>
    </w:p>
    <w:p w:rsidR="00932304" w:rsidRDefault="00932304" w:rsidP="00932304">
      <w:pPr>
        <w:widowControl w:val="0"/>
        <w:numPr>
          <w:ilvl w:val="0"/>
          <w:numId w:val="7"/>
        </w:numPr>
        <w:tabs>
          <w:tab w:val="left" w:pos="2444"/>
        </w:tabs>
        <w:suppressAutoHyphens/>
        <w:autoSpaceDN w:val="0"/>
        <w:spacing w:before="35" w:after="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  Федеральный государственный образовательный стандарт для обучающихся с умственной отсталостью (интеллектуальными нарушениями), утвержден приказом  от 19 декабря 2014 г. № 1599 Министерства образования и науки Российской Федерации.  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Евтушенко И.В. системный подход к организации работы  по музыкальному воспитанию умственно – отсталых школьников: Известия вузов. Специальная психология. 2009. №1. С17 – 26.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Терентьева Н.А. музыкальная педагогика и образование. С – Петербург,1998.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Юдина Е. А. азбука музыкально – творческого саморазвития. Москва, 1994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Кленов А. Там, где музыка живет. Москва, 1994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Программа «Музыка 1-8 классы» под общей редакцией Алиева. Москва, 1993.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Королева Е.А. музыка в сказках, стихах и картинах. Москва ,1994.</w:t>
      </w:r>
    </w:p>
    <w:p w:rsidR="00932304" w:rsidRDefault="00932304" w:rsidP="0093230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Бейдер Т.В. О новом варианте издания программы по музыке «Искусство в  школе»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Перечень материально-технического оснащения образовательного процесса</w:t>
      </w:r>
    </w:p>
    <w:p w:rsidR="00932304" w:rsidRDefault="00932304" w:rsidP="0093230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доска меловая</w:t>
      </w:r>
    </w:p>
    <w:p w:rsidR="00932304" w:rsidRDefault="00932304" w:rsidP="0093230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магнитофон</w:t>
      </w:r>
    </w:p>
    <w:p w:rsidR="00932304" w:rsidRDefault="00932304" w:rsidP="0093230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стулья, парты</w:t>
      </w:r>
    </w:p>
    <w:p w:rsidR="00932304" w:rsidRDefault="00932304" w:rsidP="0093230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аудиозаписи</w:t>
      </w:r>
    </w:p>
    <w:p w:rsidR="00932304" w:rsidRDefault="00932304" w:rsidP="0093230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- шумовые инструменты  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6B0AFB" w:rsidRDefault="006B0AFB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6B0AFB" w:rsidRDefault="006B0AFB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3B5563" w:rsidRDefault="003B5563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7.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Календарно – тематическое планирование</w:t>
      </w:r>
    </w:p>
    <w:p w:rsidR="00932304" w:rsidRDefault="00932304" w:rsidP="009323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W w:w="1456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925"/>
        <w:gridCol w:w="1026"/>
        <w:gridCol w:w="1121"/>
        <w:gridCol w:w="6768"/>
      </w:tblGrid>
      <w:tr w:rsidR="00932304" w:rsidTr="00932304"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Цели  деятельности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Cs/>
                <w:kern w:val="3"/>
                <w:sz w:val="24"/>
                <w:szCs w:val="24"/>
                <w:lang w:eastAsia="zh-CN" w:bidi="hi-IN"/>
              </w:rPr>
              <w:t>Слушание.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Различение тихого и громкого звучания музыки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  и  понимать  мелодии  разных  музыкальных  жанров  (марш,песня,вальс);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2-3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Различение тихого и громкого звучания музыки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Учить различать тихое и громкое звучание музыки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4-5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Определение начала и конца звучания музыки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Учить определять начало и конец звучания музыки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6-7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Выполнение движений разными частями тела под музыку «фонарики»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35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выполнять простейшие танцевальные  движения под музыку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Различение быстрой (умеренной, медленной) музыки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.09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  и  понимать  мелодии  разных  музыкальных  жанров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Узнавание знакомой песни.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EB04A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2-13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Различение быстрой (умеренной, медленной) музыки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Выработать навыки определения высоты звука, силы громкости и окраски звучания музыки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EB04A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4-15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Прослушивание песен из мультфильмов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EB04A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Обобщающий урок  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Обобщение знаний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EB04A3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Слушание тематических песен про осень.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.Игра «Ищи».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  <w:r w:rsidR="00DE4B9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EB04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18-19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Изменение движения при изменении метроритма произведения (чередовании запева и припева песни, изменении силы звучания).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Распознавать на слух звучание отдельных народных инструментов: балалайки,   баяна, свирели, трещотки.  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Выполнение характерных движений образа.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слушать, понимать и действовать согласно инструкции учителя;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Разучивание пальчиковых игр с музыкальным сопровождением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слушать, понимать и действовать согласно инструкции учителя;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2-23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Узнавание знакомой мелодии, исполненной на разных музыкальных инструментах.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32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узнавать и показывать музыкальные инструменты и выбирать их по звучанию; соотносить реальный предмет (музыкальный инструмент) с его изображением.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4-25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Выполнение движений разными частями тела под музыку наклоны головы.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6B0AF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</w:t>
            </w:r>
            <w:r w:rsidR="007B10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.11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Учить выполнять движения под музыку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6-28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Слушание тематических песен про новый год.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видеть и понимать доступные по содержанию видиозаписиконцертов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8F79D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Обобщающий урок.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Обобщение знаний.  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8F79D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30-32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3-35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Различение быстрой (умеренной, медленной) музыки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Подражание характерным звукам животных во время звучания знакомой песни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  <w:r w:rsidR="007B10A0" w:rsidRPr="009C125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.12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Ознакомить с различными музыкальными темпами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слушать, понимать и действовать согласно инструкции учителя;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6-37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Слушание тематических песен про зиму.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.Игра «Ищи».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8-40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Узнавание знакомой мелодии, исполненной на разных музыкальных инструментах.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  <w:r w:rsidR="009C125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.01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4.02</w:t>
            </w:r>
          </w:p>
          <w:p w:rsidR="00A9728D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5.02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Развивать звуковысотный  слух, научить сравнивать: выше и ниже. Ступени звукоряда, их название.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1-43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Выполнение движений разными частями тела под музыку (топанье, хлопанье в ладоши)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.02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Взаимодействовать с товарищами при коллективном творчестве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4-46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Подражание характерным звукам животных во время звучания знакомой песни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.02</w:t>
            </w:r>
          </w:p>
          <w:p w:rsidR="00932304" w:rsidRDefault="00797FB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A9728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.02</w:t>
            </w:r>
          </w:p>
          <w:p w:rsidR="00932304" w:rsidRDefault="00DE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A9728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</w:t>
            </w:r>
            <w:r w:rsidR="00797FB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7-49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Узнавание (различение) веселой (грустной)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музыки</w:t>
            </w:r>
          </w:p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4.03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5.03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Учить определять разнообразные характеры песен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0-53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Движения под музыку. Начало (окончание) движения под музыку.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C12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.03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.03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  <w:r w:rsidR="00797FB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.03</w:t>
            </w:r>
          </w:p>
          <w:p w:rsidR="009C125D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A9728D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Развивать эмоциональную отзывчивость на музыку различного характера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54-</w:t>
            </w:r>
            <w:r w:rsidR="008F79D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Слушание тематических песен про весну.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2.04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Развивать умение давать характеристику музыкальным произведениям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Обобщающий урок.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Уметь слушать учителя и отвечать на вопросы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58-6</w:t>
            </w:r>
            <w:r w:rsidR="0050305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Соблюдение последовательности простейших танцевальных движений.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  <w:p w:rsidR="00797FBE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  <w:r w:rsidR="00797FB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узнавать и напевать  мелодии знакомых песен;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62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-6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Выполнение движений, соответствующих словам песни.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30.04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слушать, понимать и действовать согласно инструкции учителя;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-6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Движение под музыку со сменяющимся темпом.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.05</w:t>
            </w:r>
          </w:p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Учить слушать, понимать и действовать согласно инструкции учителя;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DE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50305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6-67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Cs/>
                <w:kern w:val="3"/>
                <w:sz w:val="24"/>
                <w:szCs w:val="24"/>
                <w:lang w:eastAsia="zh-CN" w:bidi="hi-IN"/>
              </w:rPr>
              <w:t>Освоение приемов игры на музыкальных инструментах, не имеющих звукоряд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.05</w:t>
            </w:r>
          </w:p>
          <w:p w:rsidR="00A9728D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20.05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Учить петь напевно, спокойно, не выкрикивая отдельные звуки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Обобщающий урок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A972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Обобщить знания, применить отдельные навыки в ходе урока.</w:t>
            </w:r>
          </w:p>
        </w:tc>
      </w:tr>
      <w:tr w:rsidR="00932304" w:rsidTr="00932304"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304" w:rsidRDefault="005030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68</w:t>
            </w:r>
            <w:r w:rsidR="0093230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304" w:rsidRDefault="009323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32304" w:rsidRDefault="00932304" w:rsidP="009323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1A31E6" w:rsidRDefault="001A31E6"/>
    <w:sectPr w:rsidR="001A31E6" w:rsidSect="003B55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08" w:rsidRDefault="00892908" w:rsidP="003B5563">
      <w:pPr>
        <w:spacing w:after="0" w:line="240" w:lineRule="auto"/>
      </w:pPr>
      <w:r>
        <w:separator/>
      </w:r>
    </w:p>
  </w:endnote>
  <w:endnote w:type="continuationSeparator" w:id="1">
    <w:p w:rsidR="00892908" w:rsidRDefault="00892908" w:rsidP="003B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08" w:rsidRDefault="00892908" w:rsidP="003B5563">
      <w:pPr>
        <w:spacing w:after="0" w:line="240" w:lineRule="auto"/>
      </w:pPr>
      <w:r>
        <w:separator/>
      </w:r>
    </w:p>
  </w:footnote>
  <w:footnote w:type="continuationSeparator" w:id="1">
    <w:p w:rsidR="00892908" w:rsidRDefault="00892908" w:rsidP="003B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569"/>
    <w:multiLevelType w:val="multilevel"/>
    <w:tmpl w:val="9224D8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49F6372"/>
    <w:multiLevelType w:val="multilevel"/>
    <w:tmpl w:val="AEAA36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4EB497F"/>
    <w:multiLevelType w:val="multilevel"/>
    <w:tmpl w:val="BDA6F88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37504024"/>
    <w:multiLevelType w:val="multilevel"/>
    <w:tmpl w:val="CCB49F8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7B11BA3"/>
    <w:multiLevelType w:val="multilevel"/>
    <w:tmpl w:val="C3E48180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7C4B14F8"/>
    <w:multiLevelType w:val="multilevel"/>
    <w:tmpl w:val="5CD4868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304"/>
    <w:rsid w:val="00025630"/>
    <w:rsid w:val="001049A0"/>
    <w:rsid w:val="001A31E6"/>
    <w:rsid w:val="0029316C"/>
    <w:rsid w:val="002B389B"/>
    <w:rsid w:val="002C53F7"/>
    <w:rsid w:val="0036737E"/>
    <w:rsid w:val="003B5563"/>
    <w:rsid w:val="00503059"/>
    <w:rsid w:val="006B0AFB"/>
    <w:rsid w:val="00707B07"/>
    <w:rsid w:val="00797FBE"/>
    <w:rsid w:val="007B10A0"/>
    <w:rsid w:val="007C4967"/>
    <w:rsid w:val="00892908"/>
    <w:rsid w:val="008F79DE"/>
    <w:rsid w:val="00932304"/>
    <w:rsid w:val="009C125D"/>
    <w:rsid w:val="009D0658"/>
    <w:rsid w:val="00A55D42"/>
    <w:rsid w:val="00A9728D"/>
    <w:rsid w:val="00AD6FE2"/>
    <w:rsid w:val="00B77F90"/>
    <w:rsid w:val="00D108D4"/>
    <w:rsid w:val="00DE4B9D"/>
    <w:rsid w:val="00E008DD"/>
    <w:rsid w:val="00E51B4F"/>
    <w:rsid w:val="00EB04A3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6">
    <w:name w:val="WWNum6"/>
    <w:rsid w:val="00932304"/>
    <w:pPr>
      <w:numPr>
        <w:numId w:val="2"/>
      </w:numPr>
    </w:pPr>
  </w:style>
  <w:style w:type="numbering" w:customStyle="1" w:styleId="WWNum8">
    <w:name w:val="WWNum8"/>
    <w:rsid w:val="00932304"/>
    <w:pPr>
      <w:numPr>
        <w:numId w:val="4"/>
      </w:numPr>
    </w:pPr>
  </w:style>
  <w:style w:type="paragraph" w:styleId="a3">
    <w:name w:val="header"/>
    <w:basedOn w:val="a"/>
    <w:link w:val="a4"/>
    <w:uiPriority w:val="99"/>
    <w:semiHidden/>
    <w:unhideWhenUsed/>
    <w:rsid w:val="003B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563"/>
  </w:style>
  <w:style w:type="paragraph" w:styleId="a5">
    <w:name w:val="footer"/>
    <w:basedOn w:val="a"/>
    <w:link w:val="a6"/>
    <w:uiPriority w:val="99"/>
    <w:semiHidden/>
    <w:unhideWhenUsed/>
    <w:rsid w:val="003B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5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6431729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13</cp:revision>
  <cp:lastPrinted>2023-10-17T06:40:00Z</cp:lastPrinted>
  <dcterms:created xsi:type="dcterms:W3CDTF">2021-09-10T04:57:00Z</dcterms:created>
  <dcterms:modified xsi:type="dcterms:W3CDTF">2024-09-10T05:42:00Z</dcterms:modified>
</cp:coreProperties>
</file>